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7B" w:rsidRPr="0035377B" w:rsidRDefault="0035377B" w:rsidP="0035377B">
      <w:pPr>
        <w:spacing w:before="240" w:after="9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35377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«На страже традиционных ценностей FM-вещания стоит консерватизм и человеческая лень»</w:t>
      </w:r>
    </w:p>
    <w:p w:rsidR="0035377B" w:rsidRPr="0035377B" w:rsidRDefault="0035377B" w:rsidP="0035377B">
      <w:pPr>
        <w:spacing w:after="195" w:line="240" w:lineRule="atLeast"/>
        <w:textAlignment w:val="baseline"/>
        <w:outlineLvl w:val="0"/>
        <w:rPr>
          <w:rFonts w:ascii="Georgia" w:eastAsia="Times New Roman" w:hAnsi="Georgia" w:cs="Times New Roman"/>
          <w:color w:val="666666"/>
          <w:kern w:val="36"/>
          <w:sz w:val="24"/>
          <w:szCs w:val="24"/>
          <w:lang w:eastAsia="ru-RU"/>
        </w:rPr>
      </w:pPr>
      <w:r w:rsidRPr="0035377B">
        <w:rPr>
          <w:rFonts w:ascii="Georgia" w:eastAsia="Times New Roman" w:hAnsi="Georgia" w:cs="Times New Roman"/>
          <w:color w:val="666666"/>
          <w:kern w:val="36"/>
          <w:sz w:val="24"/>
          <w:szCs w:val="24"/>
          <w:lang w:eastAsia="ru-RU"/>
        </w:rPr>
        <w:t xml:space="preserve">Гендиректор холдинга «Выбери радио» Вадим </w:t>
      </w:r>
      <w:proofErr w:type="spellStart"/>
      <w:r w:rsidRPr="0035377B">
        <w:rPr>
          <w:rFonts w:ascii="Georgia" w:eastAsia="Times New Roman" w:hAnsi="Georgia" w:cs="Times New Roman"/>
          <w:color w:val="666666"/>
          <w:kern w:val="36"/>
          <w:sz w:val="24"/>
          <w:szCs w:val="24"/>
          <w:lang w:eastAsia="ru-RU"/>
        </w:rPr>
        <w:t>Терещук</w:t>
      </w:r>
      <w:proofErr w:type="spellEnd"/>
      <w:r w:rsidRPr="0035377B">
        <w:rPr>
          <w:rFonts w:ascii="Georgia" w:eastAsia="Times New Roman" w:hAnsi="Georgia" w:cs="Times New Roman"/>
          <w:color w:val="666666"/>
          <w:kern w:val="36"/>
          <w:sz w:val="24"/>
          <w:szCs w:val="24"/>
          <w:lang w:eastAsia="ru-RU"/>
        </w:rPr>
        <w:t xml:space="preserve"> о ситуации на рынке</w:t>
      </w:r>
    </w:p>
    <w:p w:rsidR="0035377B" w:rsidRPr="0035377B" w:rsidRDefault="0035377B" w:rsidP="0035377B">
      <w:pPr>
        <w:shd w:val="clear" w:color="auto" w:fill="FFFFFF"/>
        <w:spacing w:after="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Региональный рынок радио традиционно переживает кризис тяжелее, чем федеральный, но в первом квартале 2016 года оба вернулись к росту. Об особенностях регионального рынка, взаимоотношениях с партнерами и конкуренции с интернетом в интервью “Ъ” рассказал гендиректор группы компаний «Выбери Радио» ВАДИМ ТЕРЕЩУК.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По данным Ассоциации коммуникационных агентств России, рынок радио в первом квартале вырос на 12%. Как дела обстоят у вас?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Региональная составляющая растет медленнее, примерно </w:t>
      </w:r>
      <w:bookmarkEnd w:id="0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7%. В прошлом году в первом квартале было очень сильное падение по всем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медиасегментам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вот мы и видим отскок на фоне некоторой стабилизации в экономике в целом. «Выбери Радио» растет чуть быстрее рынка.</w:t>
      </w:r>
    </w:p>
    <w:p w:rsidR="0035377B" w:rsidRPr="0035377B" w:rsidRDefault="0035377B" w:rsidP="003537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6" w:tgtFrame="_blank" w:history="1">
        <w:r w:rsidRPr="0035377B">
          <w:rPr>
            <w:rFonts w:ascii="inherit" w:eastAsia="Times New Roman" w:hAnsi="inherit" w:cs="Arial"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Узнать больше</w:t>
        </w:r>
      </w:hyperlink>
    </w:p>
    <w:p w:rsidR="0035377B" w:rsidRPr="0035377B" w:rsidRDefault="0035377B" w:rsidP="003537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97"/>
          <w:sz w:val="24"/>
          <w:szCs w:val="24"/>
          <w:bdr w:val="none" w:sz="0" w:space="0" w:color="auto" w:frame="1"/>
          <w:lang w:eastAsia="ru-RU"/>
        </w:rPr>
      </w:pPr>
      <w:r w:rsidRPr="003537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begin"/>
      </w:r>
      <w:r w:rsidRPr="003537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instrText xml:space="preserve"> HYPERLINK "http://nativeroll.tv/" \t "_blank" </w:instrText>
      </w:r>
      <w:r w:rsidRPr="003537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separate"/>
      </w:r>
    </w:p>
    <w:p w:rsidR="0035377B" w:rsidRPr="0035377B" w:rsidRDefault="0035377B" w:rsidP="003537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end"/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Как вы оцените долю рынка «Выбери Радио»?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На общем рынке радиорекламы — чуть больше 6%. А в региональной рекламе, объем которой составил в 2015 году около 6,8 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млрд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руб., у нас почти 13%. В радио интересное распределение с регионами: если на ТВ региональная составляющая колеблется от 20 до 25%, то на радио 50% — регионы, 50% — Москва плюс сеть, причем в кризисные годы доля федерального размещения растет. Регионы более эластичны к изменениям в экономике,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падают сильнее и отрастают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быстрее.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В 2015 году рынок рекламы на радио в регионах упал на 17%. Насколько вы соотноситесь с этим падением?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У «Выбери Радио» цифры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получше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прошлом году менялись параметры группы: мы брали чужие станции в управление, один филиал закрыли, две станции продали, поэтому сложно сравнивать с рынком в целом. Но общая динамика не такая глубокая, где-то минус 10%. Вообще рынок радио в городах, которые измеряет TNS, пострадал в прошлом году меньше по отношению к другим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медиасегментам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Во-первых, радио — охватное медиа, оно на втором месте после телевидения по охвату, при этом дешевле. Понятно, если хочешь сделать массовую кампанию, без телевидения не обойтись, но если у тебя задача сделать кампанию локальную, мелкий рекламодатель принимает решение в пользу радио. Во-вторых, радио — это медиа быстрого реагирования. Срок от желания рекламодателя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разместить рекламу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ее появления в эфире составляет три часа, когда есть готовый ролик.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— В радио перетекают деньги </w:t>
      </w:r>
      <w:proofErr w:type="gram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из</w:t>
      </w:r>
      <w:proofErr w:type="gram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gram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наружной</w:t>
      </w:r>
      <w:proofErr w:type="gram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рекламы после ее подорожания?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— И наоборот, они перетекают из радио в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наружку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». Есть так называемая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мультилокальная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продажа рекламы, когда московское рекламное агентство через нас размещает рекламу в конкретных городах. И в этом году несколько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мультилокальных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клиентов отказались от размещения на радио в пользу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наружной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рекламы — «Спортмастер», «Карусель», другие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ритейлеры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Такое часто бывает с автодилерами, которым часть бюджетов компенсирует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автобренд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Автомобилисты считают, что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наружка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в районе, где стоят автосалоны, действеннее, чем массовый охват по радио и ТВ. Но нам помогает, что сейчас во всех регионах происходит упорядочивание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наружной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рекламы и сокращение числа конструкций. Это ведет к повышению их стоимости и уходу локальных рекламодателей по той причине, что они не могут себе это позволить.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Автобренды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те же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ритейлеры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остаются, а местный магазин «Золотая рыбка» уже не может разместиться в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наружке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 вот эти деньги очень серьезно перетекают на радио. Правда, точно так же они текут в интернет.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На региональном радио основной рекламодатель — преимущественно локальный бизнес или крупные федеральные игроки?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Основной рекламодатель — это ритейл, от продуктовых сетей до отдельных магазинов и строительных рынков. Ритейл как был до кризиса, так и остался и даже вырос. Серьезно сократилась доля ритейла с бытовой техникой и электроникой, они как раз сконцентрировались на телевизионной рекламе и интернете. В 2015 году очень упали автодилеры, которые были вторым по объему сегментом. С начала девальвации их продажи снизились, и сокращение рекламы соответствует падению индустрии — на 40% падают продажи, на 40% сокращается рекламный бюджет. В первом квартале 2016 года наметилось некоторое отрастание, но говорить о восстановлении бюджетов региональных автодилеров пока рано. Третьими были финансовые услуги, тоже очень сильно упали, сейчас их заменила фармацевтика.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Есть еще растущие категории?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Очень вырос сегмент недвижимости, который по бюджетам заменил автомобили.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Стали больше тратить на рекламу, потому что все построили и теперь надо продать?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Именно так. Ци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 стр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оительства длинный, площадки, которые начинали застраиваться в 2013 году, к 2015-му начали сдаваться. А покупательская способность людей упала, поэтому застройщики сейчас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продвигаются очень активно и зачастую больше выбирают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радио, чем телевидение и наружную рекламу. Цена ниже, и есть возможность очень быстро менять сообщение. Скажем, сегодня они продают однокомнатную квартиру за миллион рублей, а завтра двухкомнатную по семейной ипотеке за миллион четыреста.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В связи с кризисом стоимость рекламы на радио поменялась?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Многие стали продавать тот же объем рекламы за меньшие деньги, и рекламодатели стали требовать снижения цены. Мы удерживаем среднюю стоимость, предлагая рекламодателям дополнительные объемы или бонусы.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— Какие рекламные форматы популярны в регионах? Приглашенный эксперт, гость в студии, что-нибудь новое?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Популярны спецпроекты. Кризис заставляет придумывать что-то новое, и у нас хорошо развивается направление мероприятий, где мы объединяем выгоду для рекламодателя и наше продвижение. Чтобы было понятно, о чем я говорю: очень успешно прошла акция «Главная кошка города» — конкурс красоты среди кошек, который мы проводили на «Радиоле» и «Радио Дача» во всех городах, где мы им управляем. Помимо эфирной реализации, в этом спецпроекте были задействованы группы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ВКонтакте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»: основной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интерактив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— регистрация участников, отбор, голосование — именно там и происходил. Это мероприятие стало для нас каким-то феноменом. Мы не раз разыгрывали автомобили или квартиры, но ни разу не видели такого ажиотажа среди слушателей. В большой степени это как раз заслуга межплатформенной интеграции.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И много вы заработали на этом?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Много. Прямо вот ощутимо. Могу сказать, что такой вид продаж к 2014 году у нас вырос на 15%.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— А в структуре </w:t>
      </w:r>
      <w:proofErr w:type="gram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выручки</w:t>
      </w:r>
      <w:proofErr w:type="gram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сколько приходится на такие форматы?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В районе 10–12%, но при этом динамика хорошая. Главное, что на таких мероприятиях мы, помимо того что зарабатываем деньги, еще и осуществляем собственное промо.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— Некоторые </w:t>
      </w:r>
      <w:proofErr w:type="spell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радийщики</w:t>
      </w:r>
      <w:proofErr w:type="spell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говорят, что один из самых действенных способов поддержать лояльность аудитории — деньги. Розыгрыш даже нескольких тысяч рублей в эфире может иметь поразительный ажиотаж.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Это работает, но не так чтобы уж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суперэффективно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Это может работать для конкретной истории — например, надо резко набрать в каком-нибудь городе аудиторию, чтобы показать цифру для рекламодателей. Да и дорого это: надо ведь оповестить максимально широкую аудиторию, что мы разыгрываем 10 тыс. руб. Потому что разыгрывать 10 тыс. руб. между существующими слушателями смысла нет — они и так уже слушают.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— </w:t>
      </w:r>
      <w:proofErr w:type="gram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Растущее</w:t>
      </w:r>
      <w:proofErr w:type="gram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аудиопотребление</w:t>
      </w:r>
      <w:proofErr w:type="spell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в интернете вас беспокоит?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Мы за ним наблюдаем, потому что оно растет, но сильно не мешает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традиционному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FM-потреблению. Есть Moskva.fm, 101.ru,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Chameleon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Zvooq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другие, самый близкий проект к заменителю радио —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Яндекс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адио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потому что он больше всего похож на иностранные аналоги вроде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Pandora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Spotify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на Западе называют убийцами FM-радио. Но на страже традиционных ценностей FM-вещания стоит консерватизм и человеческая лень. Каждый раз программировать себе радиостанцию или надеяться, что за тебя спрограммирует робот, сложно и лень. Пришли ко мне в субботу гости, я включаю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Яндекс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адио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думаю, что же я хочу послушать? А какое у меня настроение — романтическое, или вечеринка, или что? Включаю, вроде одна песня попала, а потом нет. А так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включаешь радиостанцию и знаешь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какое там настроение, и все время будет одно и то же. Нельзя забывать, что самое главное в радио не музыка, а бренд — это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микс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между музыкой, информацией, эмоциями, </w:t>
      </w: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персонами, которых мы слышим на радио. Потому что музыка на «Европе Плюс» и на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Energy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одинаковая.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Разве?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Если сравнивать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плейлисты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они сойдутся процентов на 90. За небольшими исключениями — например, на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Energy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практически нет российских исполнителей, и расхождение будет только в этом, остальное будет просто одинаковое. Если включить случайную станцию, ты даже не поймешь сразу, слушаешь ты «Европу Плюс», или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Like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FM, или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Energy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Отличия в другом: утренние шоу совершенно разные, персонажи на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Energy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совсем не похожи на персонажей «Бригады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или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Мурзилок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Live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». Люди слушают радио не только ради музыки, а для того, чтобы получить комплекс ощущений: воспоминания, соответствие моменту, информацию, чтобы о чем-то поговорить на работе. Музыкальные сервисы этого не дадут, и нет к этому предпосылок.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конечно, пока в автомобилях жив FM-приемник, подавляющее число автомобилистов будет слушать радио.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Интерес аудитории к информационным станциям растет?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Он очень стабилен, совокупная доля — 10–12% слушания, и она будет всегда. В случае общей турбулентности она, конечно, растет, потом опускается, но никогда не упадет до 2%, всегда будет минимум 10%, и это очень интересная аудитория для рекламодателей.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Как развивается ваш собственный формат «Радиола»?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Мы его запустили в конце 2013 года, сейчас у него три города вещания: Екатеринбург, Саратов и Балаково.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Планируете расширять сеть?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Кризис притормозил сетевую историю «Радиолы», но мы ее изначально создавали как региональный сетевой формат. Из нашего портфеля не планируем ничего переключать,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ищем партнеров в регионах и предлагаем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 «Радиолу» вместо их формата. В регионах много локальных форматов, которые не очень успешны, а на рынке радио 50–60% всех денег забирают первые пять игроков. Если ты ниже десятого места, то работаешь только ради того, чтобы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работать и гордо говорить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а у меня есть радиостанция. Поэтому мы «Радиолу» планируем развивать через таких местных вещателей.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Появляются ли в регионах новые перспективные форматы?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Прямо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новых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ярких я не назову. Есть в Краснодаре интересный формат «Казак FM». Он неперспективный с точки зрения сети, но с точки зрения попадания в территорию это отличный пример. В Краснодаре вообще мало станций, около 20, это связано с ограничениями города. И там долго не было «Радио Дача». «Казак FM» — местная станция, которая попала в локальную ментальность и забрала аудиторию, которую обычно держит «Радио Дача» в регионах. Она очень успешна, входит в тройку лидеров.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В регионах еще есть место для новых форматов? Это не Москва с ее 50 станциями.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— Там тоже эфиры очень плотные: в Екатеринбурге 37 измеряемых станций и несколько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неизмеряемых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30 станций в Новосибирске. Если говорить про местные форматы, могу отметить легендарного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радиобизнесмена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Николая Грахова, у которого много станций в разных городах. Он из Екатеринбурга, и две его станции — «Пилот» и «Радио Си» — уже 20 лет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удерживают первые строчки в этом городе и для многих являются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образцом регионального радиовещания. Так вот, в каждом новом городе он запускает такие же форматы. В Екатеринбурге — «Радио Си», в Челябинске — радио «Олимп», где все то же самое. У аудитории есть запрос на локальное радио. Чтобы такое радио было успешным, звучать оно должно на уровне с ведущими федеральными форматами.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Когда из «Русского радио» ушли люди, которые его создавали, они сделали практически то же самое под новой вывеской. Такая стратегия может стать успешной?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С одной стороны, команда там абсолютно профессиональная, они знают запросы аудитории и как их удовлетворить. С другой, уже 20 лет есть станция с мощнейшим брендом — естественно, возникает вопрос, почему потребитель должен отказаться от того, чем он пользуется и что ему нравится, в пользу ровно того же самого? Это как если бы неизвестный производитель выпустил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айфон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и назвал его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ньюфон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». Правда, пока рано говорить про результат нового формата. Рынок только выиграет, если у них будет успех, но задача очень трудная. На аудиторию русской музыки напали одновременно несколько новых игроков: «Страна FM», «Новое Радио»,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Best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FM переформатировалось, пустив к себе много российских исполнителей. Плюс, не забываем, уже есть «Радио Дача», «Дорожное радио» и собственно «Русское Радио», а где взять столько русской музыки? Библиотека иностранной музыки априори больше, потому что больше стран ее производит, чем одна Россия.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Может, новые радиостанции спровоцируют приток новых имен? Ведь радио один из основных каналов продвижения новой музыки.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Не отсутствие возможности ротации на радио сдерживает новые имена. Их сдерживает неразвитость института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продюсерства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отсутствие прозрачной и понятной системы концертной деятельности. </w:t>
      </w:r>
      <w:proofErr w:type="spellStart"/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The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Beatles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нужна была радиостанция, их вытащил продюсер, который начал возить их по клубам, с которыми была понятная система отношений и которых было достаточное количество.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потом уже радиостанции за ними стали бегать. Радио — это другая институция, она должна быть абсолютно независимой от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продюсерства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Новых артистов никто не знает, рейтинг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будет низкий и рекламодатель не даст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денег. Как новые форматы сейчас начинают? Понятно, что они будут работать на существующем материале — Нюша, Слава, другие раскрученные имена.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— В последний год запустились два ориентированных на регионы формата: «Радио для друзей» вместо «Кекса» у «Европейской </w:t>
      </w:r>
      <w:proofErr w:type="spell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медиагруппы</w:t>
      </w:r>
      <w:proofErr w:type="spell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» (ЕМГ) и «Русские песни» от ВКПМ. Их хорошо встретила аудитория?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«Русские песни» пока запустились только в интернете, их можно слушать на 101.ru. ВКПМ выиграла в прошлом году частоту в Красноярске, но пока в эфире станции нет. Про запуск новых региональных форматов могу сказать, что сейчас не самое удачное время. Для старта в регионах надо очень мощно вкладываться в маркетинг. Обязательно должна быть мощная кампания в наружной рекламе, </w:t>
      </w: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радио «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наружка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является самым перспективным способом продвижения. Чем больше ты делаешь шумихи, тем более в регионе, где все на глазах рекламодателей происходит, тем больше создаешь себе узнаваемость. Просто включить станцию и думать, что сейчас все побегут ее слушать,— такого уже нет. Впечатляющих успехов нет, потому что нет ярких запусков, а ярких запусков нет, потому что в это не инвестируют. А не инвестируют, потому что экономика падает. «Новое радио», кстати, очень резко ворвалось, у них объявлено 25 городов вещания. Но пока нет высокого рейтинга в Москве, серьезных результатов в регионах не будет.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Сколько в среднем платит региональный партнер владельцу формата?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Зависит от формата и от города. Может доходить до нескольких миллионов рублей в год.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Насколько владелец бренда контролирует сетевого партнера?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Есть сетевой договор, в котором жестко определены возможности сетевого партнера с точки зрения размещения рекламы и соблюдения требований формата. Ответственностью является расторжение договора. В каждом холдинге есть региональная служба, которая отслеживает соблюдение условий сетевого договора и его корректировки. Мы, в нашем понимании, надежный партнер и не будем в эфире хулиганить, вся наша локализация будет соответствовать бренд-буку и стилю сетевого формата. Если сказано, что на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Love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Radio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быть ведущие-мужчины, значит, не будет женщин-ведущих, как бы ни трудно было найти мужчину в регионе с таким тембром голоса.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Регионалы могут менять формат по собственной инициативе?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Иногда мы выступаем инициаторами смены формата, когда видим, что, например, холдинг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перестает в формат вкладываться и что-то с ним непонятное происходит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Мы выясняем, какие планы на этот формат. Если планы не соответствуют нашему пониманию, приходится переключать. Мы пытаемся договариваться: давайте включим другой формат, в который вы решили вкладываться. Но и со стороны холдингов может быть такое давление: «Если хотите вещать то-то, ищите возможность включить и такой-то формат». Я не скажу, что так часто происходит. Каждый раз это индивидуальная история. В последнее время мы видим федерализацию регионального радиовещания.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В чем она проявляется?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За последние два года на конкурсах в основном побеждали представители ВКПМ, ЕМГ,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Krutoy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Media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«Русская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медиагруппа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не очень много выигрывала. Холдинги выигрывают частоты под существующие форматы и приходят со своими станциями. Это не говорит о том, что они будут открывать филиалы, например, в Элисте или Петрозаводске, что экономически невыгодно, но они придут к местному игроку и дадут свой формат. Я недавно читал у вас в “Ъ” интервью Николая Прянишникова из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World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Class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 них в фитнесе похожая история, когда по всей стране много маленьких клубов и есть крупные федеральные игроки. Когда он назвал параметры рынка, я прямо прослезился: рынок фитнеса — 100 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млрд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руб., при этом на нем 3,5 тыс. клубов. И смотрите на рынок радио — 14,5 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млрд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руб. и более 3,3 тыс. лицензий.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 xml:space="preserve">— Из этих </w:t>
      </w:r>
      <w:proofErr w:type="gram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лицензий</w:t>
      </w:r>
      <w:proofErr w:type="gram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какая часть приходится на холдинги?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10–15%.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— Тем не </w:t>
      </w:r>
      <w:proofErr w:type="gramStart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менее</w:t>
      </w:r>
      <w:proofErr w:type="gramEnd"/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холдинги получают большую часть рекламы, а остальные непрофильные вещатели, получается, практически за еду работают?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Кто-то в буквальном смысле за еду, за бартер размещает. Скажем, условный город Петровск, владелец радиостанции договаривается с местным клубом, что он свой день рождения отпразднует за рекламу, которую целый год будет крутить. Или с магазином договаривается, что может раз в месяц накупить себе на 10 тыс. руб. продуктов. Там бартер, серьезно, именно так.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Как менялась цена региональных частот последние годы?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До 2009 года сделки номинировались в долларах. Были случаи, когда за $1 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станции продавались. Но это при курсе 28–30 руб. за доллар. Потом случился кризис, все слияния-поглощения прекратились, потому что падение выручки на 30% было шоком после десятилетнего роста на 20–25% в год. Затем случился быстрый отскок, все вернулись к переговорам в регионах, но продавцы еще не забыли, что конкретная станция стоила $1 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только $1 млн стал уже не 30 млн руб., а 40 млн руб. Покупатели отвечают: нет, подождите, вы же в рублях зарабатываете и упали на 30%, как это может стоить 40 млн руб.? Продавцы упрямятся. Представьте себе человека в условном Волгограде, он сидит и думает: я долларовый миллионер. А кто-то к нему приходит и говорит: нет, ты не миллионер. А тут опять новый кризис, 2014 год —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ба-бах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рублях осталась та же цена, а человек помнит, что он миллионер, даже ладно, уже не миллионер, но $600 тыс. хочет, а теперь ему предлагают меньше $400 тыс., и он опять к этому не готов. При этом бизнес не дает столько денег, если за миллион долларов купить — ты никогда не отобьешься. Даже не в десять лет, не в пятнадцать. А в рамках радио десять лет — это почти «никогда», потому что никто не знает, как изменится индустрия через десять лет с таким развитием мобильного и онлайн-потребления всего. Поэтому переговоры ведутся, но они находятся на такой стадии, что продавцы хотят много, а покупатели научились считать деньги, и рентабельность уже не 40%.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— Как еще рынок изменился за последние годы?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Стало больше цивилизованности: крупные холдинги заставили локальных партнеров правильно вести себя в эфире, выстраивать маркетинг, нормально делать программы. Нельзя, чтобы на «Европе Плюс»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делали концерт по заявкам и просили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поставить Елену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Ваенгу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Рынок постоянно в движении. Прошлый год был очень богат на продажи и покупки как федеральных, так и региональных активов, появление новых игроков. Только что прошла информация, что меняются владельцы у одного из крупнейших холдингов — ЕМГ. Если же говорить о региональном рынке, на котором мы работаем, он стал более упорядоченным и консолидированным. Десять лет назад в регионах было много людей, далеких от медиа: предприниматели, торговцы, депутаты местных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заксобраний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— и всем обязательно надо было иметь радиостанцию. Нынешние радиосети строились через покупки станций у тех, для кого это было непрофильным активом, и кто </w:t>
      </w: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понимал, что настал лучший момент для выхода. 2005–2007 годы были пиковыми по стоимости </w:t>
      </w:r>
      <w:proofErr w:type="spell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медиаактивов</w:t>
      </w:r>
      <w:proofErr w:type="spell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регионах, такого не будет больше никогда.</w:t>
      </w:r>
    </w:p>
    <w:p w:rsidR="0035377B" w:rsidRPr="0035377B" w:rsidRDefault="0035377B" w:rsidP="0035377B">
      <w:pPr>
        <w:shd w:val="clear" w:color="auto" w:fill="FFFFFF"/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Кстати, мы сейчас предложили рынку услугу: берем станции в управление. Это актуально для тех, у кого радио осталось непрофильным активом, но если раньше он приносил денежки, потом не просил денежек, то сейчас он начинает денежек просить, потому что с 2006 года сетевые выплаты крупным холдингам выросли вдвое, а доход не вырос. Это как в 1990-х люди приватизировали первые этажи жилых домов, каждый открывал какой-нибудь магазин и мнил себя бизнесменом, а потом всех начали выдавливать торговые сети, которые профессионально </w:t>
      </w:r>
      <w:proofErr w:type="gramStart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управляют и умеют</w:t>
      </w:r>
      <w:proofErr w:type="gramEnd"/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работать с меньшими издержками и дают на квадратный метр торговой площади большую прибыль. Понятно, что владельцу помещения выгоднее не самому заниматься бизнесом, ездить за закупками, его еще и кидают, а просто сдать все в аренду.</w:t>
      </w:r>
    </w:p>
    <w:p w:rsidR="0035377B" w:rsidRPr="0035377B" w:rsidRDefault="0035377B" w:rsidP="0035377B">
      <w:pPr>
        <w:shd w:val="clear" w:color="auto" w:fill="FFFFFF"/>
        <w:spacing w:after="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37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Интервью взяла Анна Афанасьева</w:t>
      </w:r>
      <w:r w:rsidRPr="0035377B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br/>
        <w:t>Подробнее:</w:t>
      </w:r>
      <w:hyperlink r:id="rId7" w:history="1">
        <w:r w:rsidRPr="0035377B">
          <w:rPr>
            <w:rFonts w:ascii="inherit" w:eastAsia="Times New Roman" w:hAnsi="inherit" w:cs="Arial"/>
            <w:color w:val="006697"/>
            <w:sz w:val="23"/>
            <w:szCs w:val="23"/>
            <w:u w:val="single"/>
            <w:bdr w:val="none" w:sz="0" w:space="0" w:color="auto" w:frame="1"/>
            <w:lang w:eastAsia="ru-RU"/>
          </w:rPr>
          <w:t>http://www.kommersant.ru/doc/2990364?utm_source=kommersant&amp;utm_medium=business&amp;utm_campaign=four</w:t>
        </w:r>
      </w:hyperlink>
    </w:p>
    <w:p w:rsidR="00D9114E" w:rsidRDefault="00D9114E"/>
    <w:sectPr w:rsidR="00D9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4B8"/>
    <w:multiLevelType w:val="multilevel"/>
    <w:tmpl w:val="34D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7B"/>
    <w:rsid w:val="0035377B"/>
    <w:rsid w:val="00D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3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496">
          <w:marLeft w:val="450"/>
          <w:marRight w:val="0"/>
          <w:marTop w:val="0"/>
          <w:marBottom w:val="360"/>
          <w:divBdr>
            <w:top w:val="none" w:sz="0" w:space="6" w:color="auto"/>
            <w:left w:val="single" w:sz="6" w:space="24" w:color="CCCCCC"/>
            <w:bottom w:val="none" w:sz="0" w:space="12" w:color="auto"/>
            <w:right w:val="none" w:sz="0" w:space="0" w:color="auto"/>
          </w:divBdr>
          <w:divsChild>
            <w:div w:id="7133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90364?utm_source=kommersant&amp;utm_medium=business&amp;utm_campaign=f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le.ru/domestic/baking-and-steam-cooking-1442.htm?utm_source=nativeroll&amp;utm_medium=video&amp;utm_campaign=mto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RMG-MEDIA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Gusarov</dc:creator>
  <cp:keywords/>
  <dc:description/>
  <cp:lastModifiedBy>Ivan Gusarov</cp:lastModifiedBy>
  <cp:revision>1</cp:revision>
  <dcterms:created xsi:type="dcterms:W3CDTF">2016-05-19T08:56:00Z</dcterms:created>
  <dcterms:modified xsi:type="dcterms:W3CDTF">2016-05-19T08:57:00Z</dcterms:modified>
</cp:coreProperties>
</file>